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C0" w:rsidRPr="004F6BB6" w:rsidRDefault="003546C0" w:rsidP="003546C0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6BB6">
        <w:rPr>
          <w:rFonts w:ascii="Times New Roman" w:eastAsia="Times New Roman" w:hAnsi="Times New Roman" w:cs="Times New Roman"/>
          <w:b/>
          <w:bCs/>
          <w:sz w:val="32"/>
          <w:szCs w:val="32"/>
        </w:rPr>
        <w:t>Территориальная избирательная комиссия</w:t>
      </w:r>
    </w:p>
    <w:p w:rsidR="003546C0" w:rsidRPr="004F6BB6" w:rsidRDefault="003546C0" w:rsidP="003546C0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6BB6">
        <w:rPr>
          <w:rFonts w:ascii="Times New Roman" w:eastAsia="Times New Roman" w:hAnsi="Times New Roman" w:cs="Times New Roman"/>
          <w:b/>
          <w:bCs/>
          <w:sz w:val="32"/>
          <w:szCs w:val="32"/>
        </w:rPr>
        <w:t>Александро-Невского</w:t>
      </w:r>
      <w:r w:rsidRPr="004F6BB6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Рязанской области</w:t>
      </w:r>
    </w:p>
    <w:p w:rsidR="003546C0" w:rsidRPr="004F6BB6" w:rsidRDefault="003546C0" w:rsidP="003546C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4F6BB6">
        <w:rPr>
          <w:rFonts w:ascii="Times New Roman" w:eastAsia="Times New Roman" w:hAnsi="Times New Roman" w:cs="Times New Roman"/>
          <w:szCs w:val="24"/>
        </w:rPr>
        <w:t xml:space="preserve">391240, Рязанская обл., Александро-Невский район,  р.п. Александро-Невский, ул. </w:t>
      </w:r>
      <w:proofErr w:type="gramStart"/>
      <w:r w:rsidRPr="004F6BB6">
        <w:rPr>
          <w:rFonts w:ascii="Times New Roman" w:eastAsia="Times New Roman" w:hAnsi="Times New Roman" w:cs="Times New Roman"/>
          <w:szCs w:val="24"/>
        </w:rPr>
        <w:t>Советская</w:t>
      </w:r>
      <w:proofErr w:type="gramEnd"/>
      <w:r w:rsidRPr="004F6BB6">
        <w:rPr>
          <w:rFonts w:ascii="Times New Roman" w:eastAsia="Times New Roman" w:hAnsi="Times New Roman" w:cs="Times New Roman"/>
          <w:szCs w:val="24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546C0" w:rsidRPr="004F6BB6" w:rsidTr="00F52750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546C0" w:rsidRPr="004F6BB6" w:rsidRDefault="003546C0" w:rsidP="00F527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</w:tbl>
    <w:p w:rsidR="003546C0" w:rsidRPr="004F6BB6" w:rsidRDefault="003546C0" w:rsidP="003546C0">
      <w:pPr>
        <w:spacing w:after="0" w:line="254" w:lineRule="auto"/>
        <w:rPr>
          <w:rFonts w:ascii="Times New Roman" w:eastAsia="Times New Roman" w:hAnsi="Times New Roman" w:cs="Times New Roman"/>
          <w:w w:val="120"/>
        </w:rPr>
      </w:pPr>
    </w:p>
    <w:p w:rsidR="003546C0" w:rsidRPr="004F6BB6" w:rsidRDefault="003546C0" w:rsidP="003546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</w:pPr>
      <w:proofErr w:type="gramStart"/>
      <w:r w:rsidRPr="004F6BB6"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>Р</w:t>
      </w:r>
      <w:proofErr w:type="gramEnd"/>
      <w:r w:rsidRPr="004F6BB6"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 xml:space="preserve"> Е Ш Е Н И Е</w:t>
      </w:r>
    </w:p>
    <w:p w:rsidR="003546C0" w:rsidRPr="004F6BB6" w:rsidRDefault="003546C0" w:rsidP="003546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46C0" w:rsidRDefault="003546C0" w:rsidP="0035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6BB6">
        <w:rPr>
          <w:rFonts w:ascii="Times New Roman" w:eastAsia="Times New Roman" w:hAnsi="Times New Roman" w:cs="Times New Roman"/>
          <w:sz w:val="27"/>
          <w:szCs w:val="27"/>
        </w:rPr>
        <w:t xml:space="preserve">от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648CF">
        <w:rPr>
          <w:rFonts w:ascii="Times New Roman" w:eastAsia="Times New Roman" w:hAnsi="Times New Roman" w:cs="Times New Roman"/>
          <w:sz w:val="27"/>
          <w:szCs w:val="27"/>
        </w:rPr>
        <w:t>2</w:t>
      </w:r>
      <w:r w:rsidR="00A83CFC">
        <w:rPr>
          <w:rFonts w:ascii="Times New Roman" w:eastAsia="Times New Roman" w:hAnsi="Times New Roman" w:cs="Times New Roman"/>
          <w:sz w:val="27"/>
          <w:szCs w:val="27"/>
        </w:rPr>
        <w:t>3</w:t>
      </w:r>
      <w:r w:rsidR="009648C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</w:t>
      </w:r>
      <w:r w:rsidR="00A83CFC">
        <w:rPr>
          <w:rFonts w:ascii="Times New Roman" w:eastAsia="Times New Roman" w:hAnsi="Times New Roman" w:cs="Times New Roman"/>
          <w:sz w:val="27"/>
          <w:szCs w:val="27"/>
        </w:rPr>
        <w:t xml:space="preserve">ля </w:t>
      </w:r>
      <w:r w:rsidRPr="004F6BB6">
        <w:rPr>
          <w:rFonts w:ascii="Times New Roman" w:eastAsia="Times New Roman" w:hAnsi="Times New Roman" w:cs="Times New Roman"/>
          <w:sz w:val="27"/>
          <w:szCs w:val="27"/>
        </w:rPr>
        <w:t xml:space="preserve">   2025 г.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F6BB6">
        <w:rPr>
          <w:rFonts w:ascii="Times New Roman" w:eastAsia="Times New Roman" w:hAnsi="Times New Roman" w:cs="Times New Roman"/>
          <w:sz w:val="27"/>
          <w:szCs w:val="27"/>
        </w:rPr>
        <w:t xml:space="preserve">    №  </w:t>
      </w:r>
      <w:r w:rsidR="00A83CFC">
        <w:rPr>
          <w:rFonts w:ascii="Times New Roman" w:eastAsia="Times New Roman" w:hAnsi="Times New Roman" w:cs="Times New Roman"/>
          <w:sz w:val="27"/>
          <w:szCs w:val="27"/>
        </w:rPr>
        <w:t>4</w:t>
      </w:r>
      <w:r w:rsidR="004D5307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3546C0" w:rsidRDefault="00C27F4A" w:rsidP="00C2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р.п. Александро-Невский</w:t>
      </w:r>
    </w:p>
    <w:p w:rsidR="003546C0" w:rsidRPr="00735CDC" w:rsidRDefault="00A83CFC" w:rsidP="003546C0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3546C0" w:rsidRPr="00735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графике работы территориальной избирательной комиссии в период регистрации кандидатов в </w:t>
      </w:r>
      <w:r w:rsidR="003546C0" w:rsidRPr="00735C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депутаты </w:t>
      </w:r>
      <w:r w:rsidR="003546C0" w:rsidRPr="00735C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Думы </w:t>
      </w:r>
      <w:r w:rsidR="00C27F4A" w:rsidRPr="00735C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Александро-Невского</w:t>
      </w:r>
      <w:r w:rsidR="003546C0" w:rsidRPr="00735C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муниципального округа Р</w:t>
      </w:r>
      <w:r w:rsidR="006C47AA" w:rsidRPr="00735C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язанской области первого созыва</w:t>
      </w:r>
      <w:r w:rsidR="001B30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.</w:t>
      </w:r>
      <w:r w:rsidR="006C47AA" w:rsidRPr="00735C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</w:t>
      </w:r>
    </w:p>
    <w:p w:rsidR="00B96262" w:rsidRDefault="00B96262" w:rsidP="00B9626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A0C" w:rsidRPr="001C3BB3" w:rsidRDefault="001B30C3" w:rsidP="00643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0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ч. 6 статьи 26 Закона Рязанской области от 05.08.2011 года № 63-ОЗ </w:t>
      </w:r>
      <w:r w:rsidR="0090620A" w:rsidRPr="00A048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620A" w:rsidRPr="00A04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выборах депутатов представительного органа муниципального образования в Рязанской области»</w:t>
      </w:r>
      <w:r w:rsidR="00123A0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,</w:t>
      </w:r>
      <w:r w:rsidR="00123A0C" w:rsidRPr="00123A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календарным планом мероприятий по подготовке и проведению выборов депутатов Думы Александро-Невского  муниципального округа Рязанской области первого созыва, утвержденным решением территориальной избирательной комиссии Александро-Невского района  от  </w:t>
      </w:r>
      <w:r w:rsidR="00643C7E">
        <w:rPr>
          <w:rFonts w:ascii="Times New Roman" w:eastAsia="Times New Roman" w:hAnsi="Times New Roman" w:cs="Times New Roman"/>
          <w:sz w:val="28"/>
          <w:szCs w:val="24"/>
          <w:lang w:eastAsia="ru-RU"/>
        </w:rPr>
        <w:t>27 июня 2025 года № 29</w:t>
      </w:r>
      <w:r w:rsidR="00643C7E" w:rsidRPr="00643C7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643C7E" w:rsidRPr="00643C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643C7E" w:rsidRPr="00643C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календарного плана</w:t>
      </w:r>
      <w:r w:rsidR="00643C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43C7E" w:rsidRPr="006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</w:t>
      </w:r>
      <w:proofErr w:type="gramEnd"/>
      <w:r w:rsidR="00643C7E" w:rsidRPr="0064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и проведению выборов депутатов  Думы Александро-Невского    муниципального округа Рязанской области</w:t>
      </w:r>
      <w:r w:rsidR="0064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C7E" w:rsidRPr="0064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 созыва</w:t>
      </w:r>
      <w:r w:rsidR="0064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23A0C" w:rsidRPr="001C3B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территориальная избирательная комиссия </w:t>
      </w:r>
      <w:r w:rsidR="00123A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Александро-Невского </w:t>
      </w:r>
      <w:r w:rsidR="00123A0C" w:rsidRPr="001C3B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района РЕШИЛА:</w:t>
      </w:r>
    </w:p>
    <w:p w:rsidR="00501B19" w:rsidRPr="00B96262" w:rsidRDefault="003546C0" w:rsidP="00164E2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график работы </w:t>
      </w:r>
      <w:r w:rsidRPr="00B96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территориальной избирательной комиссии в период выдвижения и регистрации кандидатов в </w:t>
      </w:r>
      <w:r w:rsidRPr="00B962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депутаты </w:t>
      </w:r>
      <w:r w:rsidRPr="00B9626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Думы </w:t>
      </w:r>
      <w:r w:rsidR="006C47AA" w:rsidRPr="00B9626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Александро-Невского</w:t>
      </w:r>
      <w:r w:rsidRPr="00B9626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муниципального округа Р</w:t>
      </w:r>
      <w:r w:rsidR="006C47AA" w:rsidRPr="00B9626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язанской области первого </w:t>
      </w:r>
      <w:r w:rsidR="006C47AA" w:rsidRPr="00B962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созыва </w:t>
      </w:r>
      <w:r w:rsidRPr="00B962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="00643C7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 26 июля по 30 июля 2025 года:</w:t>
      </w:r>
      <w:r w:rsidR="006C47AA" w:rsidRPr="00B962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</w:p>
    <w:p w:rsidR="00EC6350" w:rsidRPr="00164E24" w:rsidRDefault="00EC6350" w:rsidP="00123A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дни: с 10.00 до 12.00 и с 14.00 до 16.00</w:t>
      </w:r>
    </w:p>
    <w:p w:rsidR="00EC6350" w:rsidRDefault="00EC6350" w:rsidP="00123A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выходные дни: с 9.00 до 1</w:t>
      </w:r>
      <w:r w:rsidR="00501B19" w:rsidRPr="00164E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643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C7E" w:rsidRPr="00164E24" w:rsidRDefault="00643C7E" w:rsidP="00123A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июля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 10.00 до 12.00 и с 14.00 до 18.00.</w:t>
      </w:r>
    </w:p>
    <w:p w:rsidR="003546C0" w:rsidRPr="00B96262" w:rsidRDefault="00123A0C" w:rsidP="00123A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46C0"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43C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546C0" w:rsidRPr="00B9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азместить</w:t>
      </w:r>
      <w:proofErr w:type="gramEnd"/>
      <w:r w:rsidR="003546C0" w:rsidRPr="00B9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3546C0" w:rsidRPr="00B9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35CDC" w:rsidRPr="00B9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странице территориальной избирательной комиссии официального интернет-сайта Администрации Александро-Невского муниципального района в разделе «НОВОСТИ». </w:t>
      </w:r>
    </w:p>
    <w:p w:rsidR="00123A0C" w:rsidRPr="00B96262" w:rsidRDefault="00123A0C" w:rsidP="0012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секретаря комиссии Н.М. </w:t>
      </w:r>
      <w:proofErr w:type="spellStart"/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Тюнину</w:t>
      </w:r>
      <w:proofErr w:type="spellEnd"/>
    </w:p>
    <w:p w:rsidR="00B96262" w:rsidRDefault="00B96262" w:rsidP="00735C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6C0" w:rsidRPr="00B96262" w:rsidRDefault="003546C0" w:rsidP="00735CDC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    </w:t>
      </w:r>
      <w:r w:rsid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35CDC"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735CDC"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>Т.Ф. Федотова</w:t>
      </w:r>
    </w:p>
    <w:p w:rsidR="003546C0" w:rsidRDefault="003546C0" w:rsidP="00B96262">
      <w:pPr>
        <w:jc w:val="both"/>
      </w:pPr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ТИК           </w:t>
      </w:r>
      <w:r w:rsid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35CDC"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35CDC"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proofErr w:type="spellStart"/>
      <w:r w:rsidR="00735CDC"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Тюнина</w:t>
      </w:r>
      <w:proofErr w:type="spellEnd"/>
    </w:p>
    <w:sectPr w:rsidR="003546C0" w:rsidSect="00B962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136"/>
    <w:rsid w:val="00123A0C"/>
    <w:rsid w:val="00135D10"/>
    <w:rsid w:val="00164E24"/>
    <w:rsid w:val="001B30C3"/>
    <w:rsid w:val="001F1F7D"/>
    <w:rsid w:val="00234222"/>
    <w:rsid w:val="002A089B"/>
    <w:rsid w:val="003546C0"/>
    <w:rsid w:val="004D5307"/>
    <w:rsid w:val="00501B19"/>
    <w:rsid w:val="006350D4"/>
    <w:rsid w:val="006352A4"/>
    <w:rsid w:val="00643C7E"/>
    <w:rsid w:val="00686926"/>
    <w:rsid w:val="006C47AA"/>
    <w:rsid w:val="00735CDC"/>
    <w:rsid w:val="00783669"/>
    <w:rsid w:val="0090620A"/>
    <w:rsid w:val="009648CF"/>
    <w:rsid w:val="00990E5A"/>
    <w:rsid w:val="00A04823"/>
    <w:rsid w:val="00A83CFC"/>
    <w:rsid w:val="00AD698F"/>
    <w:rsid w:val="00B96262"/>
    <w:rsid w:val="00BE2443"/>
    <w:rsid w:val="00C27F4A"/>
    <w:rsid w:val="00C41B8E"/>
    <w:rsid w:val="00C93136"/>
    <w:rsid w:val="00D62B1D"/>
    <w:rsid w:val="00D72C9D"/>
    <w:rsid w:val="00E02DD7"/>
    <w:rsid w:val="00EB16A8"/>
    <w:rsid w:val="00EC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5A"/>
  </w:style>
  <w:style w:type="paragraph" w:styleId="2">
    <w:name w:val="heading 2"/>
    <w:basedOn w:val="a"/>
    <w:link w:val="20"/>
    <w:uiPriority w:val="9"/>
    <w:qFormat/>
    <w:rsid w:val="00906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62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62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06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62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62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APM-TIK</cp:lastModifiedBy>
  <cp:revision>19</cp:revision>
  <cp:lastPrinted>2025-07-24T08:34:00Z</cp:lastPrinted>
  <dcterms:created xsi:type="dcterms:W3CDTF">2025-06-21T11:12:00Z</dcterms:created>
  <dcterms:modified xsi:type="dcterms:W3CDTF">2025-07-24T08:57:00Z</dcterms:modified>
</cp:coreProperties>
</file>