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84" w:rsidRDefault="003B4884" w:rsidP="003B488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3B4884" w:rsidRDefault="003B4884" w:rsidP="003B488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Александро-Невского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Рязанской области</w:t>
      </w:r>
    </w:p>
    <w:p w:rsidR="003B4884" w:rsidRDefault="003B4884" w:rsidP="003B48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391240,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Рязанская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обл., Александро-Невский район,  р.п.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Александро-евский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B4884" w:rsidRDefault="003B4884" w:rsidP="003B488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B4884" w:rsidTr="003B4884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B4884" w:rsidRDefault="003B48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B4884" w:rsidRDefault="003B4884" w:rsidP="003B4884">
      <w:pPr>
        <w:rPr>
          <w:rFonts w:ascii="Times New Roman" w:eastAsia="Calibri" w:hAnsi="Times New Roman" w:cs="Times New Roman"/>
          <w:w w:val="120"/>
          <w:sz w:val="28"/>
          <w:szCs w:val="28"/>
        </w:rPr>
      </w:pPr>
    </w:p>
    <w:p w:rsidR="003B4884" w:rsidRDefault="003B4884" w:rsidP="003B4884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w w:val="120"/>
          <w:sz w:val="28"/>
          <w:szCs w:val="28"/>
        </w:rPr>
        <w:t xml:space="preserve"> Е Ш Е Н И Е</w:t>
      </w:r>
    </w:p>
    <w:p w:rsidR="003B4884" w:rsidRDefault="003B4884" w:rsidP="003B4884">
      <w:pPr>
        <w:spacing w:line="2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14 августа  2025 г.                                                                                     № 122</w:t>
      </w:r>
    </w:p>
    <w:p w:rsidR="003B4884" w:rsidRDefault="003B4884" w:rsidP="003B4884">
      <w:pPr>
        <w:spacing w:line="22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р.п. Александро-Невский</w:t>
      </w:r>
    </w:p>
    <w:p w:rsidR="00E24A45" w:rsidRDefault="00E24A45" w:rsidP="00E24A4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6CD0" w:rsidRDefault="003B4884" w:rsidP="003A6CD0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текст</w:t>
      </w:r>
      <w:r w:rsidR="003A6CD0">
        <w:rPr>
          <w:rFonts w:ascii="Times New Roman" w:eastAsia="Calibri" w:hAnsi="Times New Roman" w:cs="Times New Roman"/>
          <w:sz w:val="28"/>
          <w:szCs w:val="28"/>
        </w:rPr>
        <w:t xml:space="preserve">ов избирательных бюллетеней </w:t>
      </w:r>
    </w:p>
    <w:p w:rsidR="003B4884" w:rsidRDefault="003A6CD0" w:rsidP="003B4884">
      <w:pPr>
        <w:spacing w:line="22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голосования на выборах депутатов Думы Александро-Невского муниципального округа Рязанской области первого созыва по одномандатным избирательным округам №№ 1-15</w:t>
      </w:r>
    </w:p>
    <w:p w:rsidR="00E24A45" w:rsidRDefault="00E24A45" w:rsidP="00E24A45">
      <w:pPr>
        <w:spacing w:after="0" w:line="225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55B0" w:rsidRPr="00DE55B0" w:rsidRDefault="003A6CD0" w:rsidP="00DE55B0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55B0">
        <w:rPr>
          <w:rFonts w:ascii="Times New Roman" w:hAnsi="Times New Roman" w:cs="Times New Roman"/>
          <w:sz w:val="28"/>
          <w:szCs w:val="28"/>
        </w:rPr>
        <w:t>В соответствии со   статьей   60 Закона Рязанской области от 05 августа 2011 года № 64-ОЗ «О выборах депутатов представительного органа муниципального образования в Рязанской области» и решени</w:t>
      </w:r>
      <w:r w:rsidR="00DE55B0">
        <w:rPr>
          <w:rFonts w:ascii="Times New Roman" w:hAnsi="Times New Roman" w:cs="Times New Roman"/>
          <w:sz w:val="28"/>
          <w:szCs w:val="28"/>
        </w:rPr>
        <w:t>ями</w:t>
      </w:r>
      <w:r w:rsidRPr="00DE55B0">
        <w:rPr>
          <w:rFonts w:ascii="Times New Roman" w:hAnsi="Times New Roman" w:cs="Times New Roman"/>
          <w:sz w:val="28"/>
          <w:szCs w:val="28"/>
        </w:rPr>
        <w:t xml:space="preserve">  территориальной избирательной комиссии </w:t>
      </w:r>
      <w:r w:rsidR="00DE55B0" w:rsidRPr="00DE55B0">
        <w:rPr>
          <w:rFonts w:ascii="Times New Roman" w:hAnsi="Times New Roman" w:cs="Times New Roman"/>
          <w:sz w:val="28"/>
          <w:szCs w:val="28"/>
        </w:rPr>
        <w:t>Александро-Невского района Рязанской области от 06  августа 2025 года  № 114 «</w:t>
      </w:r>
      <w:r w:rsidR="00DE55B0" w:rsidRPr="00DE55B0">
        <w:rPr>
          <w:rFonts w:ascii="Times New Roman" w:eastAsia="Calibri" w:hAnsi="Times New Roman" w:cs="Times New Roman"/>
          <w:sz w:val="28"/>
          <w:szCs w:val="28"/>
        </w:rPr>
        <w:t>О форме избирательного бюллетеня   и требованиях к изготовлению избирательного бюллетеня для голосования на выборах депутатов Думы Александро-Невского муниципального округа Рязанской области</w:t>
      </w:r>
      <w:proofErr w:type="gramEnd"/>
      <w:r w:rsidR="00DE55B0" w:rsidRPr="00DE55B0">
        <w:rPr>
          <w:rFonts w:ascii="Times New Roman" w:eastAsia="Calibri" w:hAnsi="Times New Roman" w:cs="Times New Roman"/>
          <w:sz w:val="28"/>
          <w:szCs w:val="28"/>
        </w:rPr>
        <w:t xml:space="preserve"> первог</w:t>
      </w:r>
      <w:r w:rsidR="00DE55B0">
        <w:rPr>
          <w:rFonts w:ascii="Times New Roman" w:eastAsia="Calibri" w:hAnsi="Times New Roman" w:cs="Times New Roman"/>
          <w:sz w:val="28"/>
          <w:szCs w:val="28"/>
        </w:rPr>
        <w:t>о созыва 14 сентября 2025 года», от 23 июня 2025 года № 22</w:t>
      </w:r>
      <w:r w:rsidR="00DE55B0" w:rsidRPr="00DE55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5B0">
        <w:rPr>
          <w:rFonts w:ascii="Times New Roman" w:eastAsia="Calibri" w:hAnsi="Times New Roman" w:cs="Times New Roman"/>
          <w:sz w:val="28"/>
          <w:szCs w:val="28"/>
        </w:rPr>
        <w:t>«</w:t>
      </w:r>
      <w:r w:rsidR="00DE55B0" w:rsidRPr="00DE55B0">
        <w:rPr>
          <w:rFonts w:ascii="Times New Roman" w:hAnsi="Times New Roman" w:cs="Times New Roman"/>
          <w:sz w:val="28"/>
          <w:szCs w:val="28"/>
        </w:rPr>
        <w:t>О возложении полномочий окружных избирательных комиссий на территориальную избирательную комиссию Александро-Невского   района при проведении выборов депутатов Думы Александро-Невского   муниципального округа Рязанской области первого созыва, назначенных на 14 сентября 2025 года</w:t>
      </w:r>
      <w:r w:rsidR="00DE55B0">
        <w:rPr>
          <w:rFonts w:ascii="Times New Roman" w:hAnsi="Times New Roman" w:cs="Times New Roman"/>
          <w:sz w:val="28"/>
          <w:szCs w:val="28"/>
        </w:rPr>
        <w:t>», территориальная избирательная комиссия Александро-Невского района РЕШИЛА:</w:t>
      </w:r>
    </w:p>
    <w:p w:rsidR="007920D9" w:rsidRDefault="003A6CD0" w:rsidP="00E24A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5B0">
        <w:rPr>
          <w:rFonts w:ascii="Times New Roman" w:hAnsi="Times New Roman" w:cs="Times New Roman"/>
          <w:sz w:val="28"/>
          <w:szCs w:val="28"/>
        </w:rPr>
        <w:t>1. Утвердить текст</w:t>
      </w:r>
      <w:r w:rsidR="007920D9">
        <w:rPr>
          <w:rFonts w:ascii="Times New Roman" w:hAnsi="Times New Roman" w:cs="Times New Roman"/>
          <w:sz w:val="28"/>
          <w:szCs w:val="28"/>
        </w:rPr>
        <w:t>ы</w:t>
      </w:r>
      <w:r w:rsidRPr="00DE55B0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920D9">
        <w:rPr>
          <w:rFonts w:ascii="Times New Roman" w:hAnsi="Times New Roman" w:cs="Times New Roman"/>
          <w:sz w:val="28"/>
          <w:szCs w:val="28"/>
        </w:rPr>
        <w:t>ых</w:t>
      </w:r>
      <w:r w:rsidRPr="00DE55B0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7920D9">
        <w:rPr>
          <w:rFonts w:ascii="Times New Roman" w:hAnsi="Times New Roman" w:cs="Times New Roman"/>
          <w:sz w:val="28"/>
          <w:szCs w:val="28"/>
        </w:rPr>
        <w:t>ей</w:t>
      </w:r>
      <w:r w:rsidRPr="00DE55B0">
        <w:rPr>
          <w:rFonts w:ascii="Times New Roman" w:hAnsi="Times New Roman" w:cs="Times New Roman"/>
          <w:sz w:val="28"/>
          <w:szCs w:val="28"/>
        </w:rPr>
        <w:t xml:space="preserve"> для голосования  на выборах депутатов Думы </w:t>
      </w:r>
      <w:r w:rsidR="00DE55B0">
        <w:rPr>
          <w:rFonts w:ascii="Times New Roman" w:hAnsi="Times New Roman" w:cs="Times New Roman"/>
          <w:sz w:val="28"/>
          <w:szCs w:val="28"/>
        </w:rPr>
        <w:t xml:space="preserve">Александро-Невского </w:t>
      </w:r>
      <w:r w:rsidRPr="00DE55B0">
        <w:rPr>
          <w:rFonts w:ascii="Times New Roman" w:hAnsi="Times New Roman" w:cs="Times New Roman"/>
          <w:sz w:val="28"/>
          <w:szCs w:val="28"/>
        </w:rPr>
        <w:t xml:space="preserve"> муниципального округа Рязанской области</w:t>
      </w:r>
      <w:r w:rsidR="000176B0">
        <w:rPr>
          <w:rFonts w:ascii="Times New Roman" w:hAnsi="Times New Roman" w:cs="Times New Roman"/>
          <w:sz w:val="28"/>
          <w:szCs w:val="28"/>
        </w:rPr>
        <w:t xml:space="preserve"> первого созыва</w:t>
      </w:r>
      <w:r w:rsidR="007920D9">
        <w:rPr>
          <w:rFonts w:ascii="Times New Roman" w:hAnsi="Times New Roman" w:cs="Times New Roman"/>
          <w:sz w:val="28"/>
          <w:szCs w:val="28"/>
        </w:rPr>
        <w:t>:</w:t>
      </w:r>
    </w:p>
    <w:p w:rsidR="003A6CD0" w:rsidRDefault="007920D9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CD0" w:rsidRPr="00DE55B0">
        <w:rPr>
          <w:rFonts w:ascii="Times New Roman" w:hAnsi="Times New Roman" w:cs="Times New Roman"/>
          <w:sz w:val="28"/>
          <w:szCs w:val="28"/>
        </w:rPr>
        <w:t xml:space="preserve"> по </w:t>
      </w:r>
      <w:r w:rsidR="00DE55B0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1 </w:t>
      </w:r>
      <w:r w:rsidR="000176B0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DE55B0" w:rsidRDefault="007920D9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E55B0"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 w:rsidR="00DE55B0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55B0">
        <w:rPr>
          <w:rFonts w:ascii="Times New Roman" w:hAnsi="Times New Roman" w:cs="Times New Roman"/>
          <w:sz w:val="28"/>
          <w:szCs w:val="28"/>
        </w:rPr>
        <w:t xml:space="preserve"> </w:t>
      </w:r>
      <w:r w:rsidR="00DE55B0" w:rsidRPr="00DE55B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DE55B0">
        <w:rPr>
          <w:rFonts w:ascii="Times New Roman" w:hAnsi="Times New Roman" w:cs="Times New Roman"/>
          <w:sz w:val="28"/>
          <w:szCs w:val="28"/>
        </w:rPr>
        <w:t>2</w:t>
      </w:r>
      <w:r w:rsidR="000176B0">
        <w:rPr>
          <w:rFonts w:ascii="Times New Roman" w:hAnsi="Times New Roman" w:cs="Times New Roman"/>
          <w:sz w:val="28"/>
          <w:szCs w:val="28"/>
        </w:rPr>
        <w:t>);</w:t>
      </w:r>
    </w:p>
    <w:p w:rsidR="00DE55B0" w:rsidRDefault="007920D9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6B0">
        <w:rPr>
          <w:rFonts w:ascii="Times New Roman" w:hAnsi="Times New Roman" w:cs="Times New Roman"/>
          <w:sz w:val="28"/>
          <w:szCs w:val="28"/>
        </w:rPr>
        <w:t xml:space="preserve"> </w:t>
      </w:r>
      <w:r w:rsidR="00DE55B0"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 w:rsidR="00DE55B0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</w:t>
      </w:r>
      <w:r w:rsidR="000176B0">
        <w:rPr>
          <w:rFonts w:ascii="Times New Roman" w:hAnsi="Times New Roman" w:cs="Times New Roman"/>
          <w:sz w:val="28"/>
          <w:szCs w:val="28"/>
        </w:rPr>
        <w:t>№ 3</w:t>
      </w:r>
      <w:r w:rsidR="00DE55B0">
        <w:rPr>
          <w:rFonts w:ascii="Times New Roman" w:hAnsi="Times New Roman" w:cs="Times New Roman"/>
          <w:sz w:val="28"/>
          <w:szCs w:val="28"/>
        </w:rPr>
        <w:t xml:space="preserve"> </w:t>
      </w:r>
      <w:r w:rsidR="00DE55B0" w:rsidRPr="00DE55B0">
        <w:rPr>
          <w:rFonts w:ascii="Times New Roman" w:hAnsi="Times New Roman" w:cs="Times New Roman"/>
          <w:sz w:val="28"/>
          <w:szCs w:val="28"/>
        </w:rPr>
        <w:t xml:space="preserve"> </w:t>
      </w:r>
      <w:r w:rsidR="000176B0" w:rsidRPr="00DE55B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0176B0">
        <w:rPr>
          <w:rFonts w:ascii="Times New Roman" w:hAnsi="Times New Roman" w:cs="Times New Roman"/>
          <w:sz w:val="28"/>
          <w:szCs w:val="28"/>
        </w:rPr>
        <w:t>3);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4 </w:t>
      </w:r>
      <w:r w:rsidRPr="00DE55B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4);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5 </w:t>
      </w:r>
      <w:r w:rsidRPr="00DE55B0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6 </w:t>
      </w:r>
      <w:r w:rsidRPr="00DE55B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6);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7 </w:t>
      </w:r>
      <w:r w:rsidRPr="00DE55B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7);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8 </w:t>
      </w:r>
      <w:r w:rsidRPr="00DE55B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8);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9 </w:t>
      </w:r>
      <w:r w:rsidRPr="00DE55B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9);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10 </w:t>
      </w:r>
      <w:r w:rsidRPr="00DE55B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10);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11 </w:t>
      </w:r>
      <w:r w:rsidRPr="00DE55B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11);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12 </w:t>
      </w:r>
      <w:r w:rsidRPr="00DE55B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12);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13 </w:t>
      </w:r>
      <w:r w:rsidRPr="00DE55B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13);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14 </w:t>
      </w:r>
      <w:r w:rsidRPr="00DE55B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14);</w:t>
      </w:r>
    </w:p>
    <w:p w:rsidR="000176B0" w:rsidRDefault="000176B0" w:rsidP="00E24A4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DE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15 </w:t>
      </w:r>
      <w:r w:rsidRPr="00DE55B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15);</w:t>
      </w:r>
    </w:p>
    <w:p w:rsidR="00E24A45" w:rsidRDefault="00E24A45" w:rsidP="00E24A45">
      <w:pPr>
        <w:tabs>
          <w:tab w:val="left" w:pos="1134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5B0" w:rsidRPr="000176B0" w:rsidRDefault="000176B0" w:rsidP="00E24A45">
      <w:pPr>
        <w:tabs>
          <w:tab w:val="left" w:pos="1134"/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B0">
        <w:rPr>
          <w:rFonts w:ascii="Times New Roman" w:hAnsi="Times New Roman" w:cs="Times New Roman"/>
          <w:sz w:val="28"/>
          <w:szCs w:val="28"/>
        </w:rPr>
        <w:t>2</w:t>
      </w:r>
      <w:r w:rsidR="00DE55B0" w:rsidRPr="000176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E55B0" w:rsidRPr="000176B0">
        <w:rPr>
          <w:rFonts w:ascii="Times New Roman" w:hAnsi="Times New Roman" w:cs="Times New Roman"/>
          <w:sz w:val="28"/>
          <w:szCs w:val="28"/>
        </w:rPr>
        <w:t xml:space="preserve">беспечить изготовление избирательных бюллетеней для голосования на выборах депутатов Думы </w:t>
      </w:r>
      <w:r>
        <w:rPr>
          <w:rFonts w:ascii="Times New Roman" w:hAnsi="Times New Roman" w:cs="Times New Roman"/>
          <w:sz w:val="28"/>
          <w:szCs w:val="28"/>
        </w:rPr>
        <w:t>Александро-Невского</w:t>
      </w:r>
      <w:r w:rsidR="00DE55B0" w:rsidRPr="000176B0">
        <w:rPr>
          <w:rFonts w:ascii="Times New Roman" w:hAnsi="Times New Roman" w:cs="Times New Roman"/>
          <w:sz w:val="28"/>
          <w:szCs w:val="28"/>
        </w:rPr>
        <w:t xml:space="preserve"> муниципального округа Рязанской области по </w:t>
      </w:r>
      <w:r>
        <w:rPr>
          <w:rFonts w:ascii="Times New Roman" w:hAnsi="Times New Roman" w:cs="Times New Roman"/>
          <w:sz w:val="28"/>
          <w:szCs w:val="28"/>
        </w:rPr>
        <w:t xml:space="preserve">одномандатным </w:t>
      </w:r>
      <w:r w:rsidR="00DE55B0" w:rsidRPr="000176B0">
        <w:rPr>
          <w:rFonts w:ascii="Times New Roman" w:hAnsi="Times New Roman" w:cs="Times New Roman"/>
          <w:sz w:val="28"/>
          <w:szCs w:val="28"/>
        </w:rPr>
        <w:t xml:space="preserve"> избирательным округам             №№ 1-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E55B0" w:rsidRPr="000176B0">
        <w:rPr>
          <w:rFonts w:ascii="Times New Roman" w:hAnsi="Times New Roman" w:cs="Times New Roman"/>
          <w:sz w:val="28"/>
          <w:szCs w:val="28"/>
        </w:rPr>
        <w:t xml:space="preserve"> не позднее  3 сентября 2025года.</w:t>
      </w:r>
    </w:p>
    <w:p w:rsidR="00DE55B0" w:rsidRPr="000176B0" w:rsidRDefault="000176B0" w:rsidP="00E24A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55B0" w:rsidRPr="000176B0">
        <w:rPr>
          <w:rFonts w:ascii="Times New Roman" w:hAnsi="Times New Roman" w:cs="Times New Roman"/>
          <w:sz w:val="28"/>
          <w:szCs w:val="28"/>
        </w:rPr>
        <w:t xml:space="preserve">. Обеспечить своевременную передачу избирательных бюллетеней участковым избирательным комиссиям избирательных участков </w:t>
      </w:r>
      <w:r>
        <w:rPr>
          <w:rFonts w:ascii="Times New Roman" w:hAnsi="Times New Roman" w:cs="Times New Roman"/>
          <w:sz w:val="28"/>
          <w:szCs w:val="28"/>
        </w:rPr>
        <w:t>Александро-Невского</w:t>
      </w:r>
      <w:r w:rsidR="00DE55B0" w:rsidRPr="000176B0">
        <w:rPr>
          <w:rFonts w:ascii="Times New Roman" w:hAnsi="Times New Roman" w:cs="Times New Roman"/>
          <w:sz w:val="28"/>
          <w:szCs w:val="28"/>
        </w:rPr>
        <w:t xml:space="preserve"> муниципального района  Рязанской области.  </w:t>
      </w:r>
    </w:p>
    <w:p w:rsidR="00DC36F7" w:rsidRPr="00DC36F7" w:rsidRDefault="00DC36F7" w:rsidP="00E24A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3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36F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C36F7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 территориальной избирательной комиссии Александро-Невского  района официального интернет-сайта администрации Александро-Невского муниципального района Рязанской области.</w:t>
      </w:r>
    </w:p>
    <w:p w:rsidR="00DC36F7" w:rsidRPr="00DC36F7" w:rsidRDefault="000C1AD4" w:rsidP="00E24A4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36F7" w:rsidRPr="00DC36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C36F7" w:rsidRPr="00DC3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C36F7" w:rsidRPr="00DC36F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Александро-Невского района Рязанской области Н.М. </w:t>
      </w:r>
      <w:proofErr w:type="spellStart"/>
      <w:r w:rsidR="00DC36F7" w:rsidRPr="00DC36F7">
        <w:rPr>
          <w:rFonts w:ascii="Times New Roman" w:hAnsi="Times New Roman" w:cs="Times New Roman"/>
          <w:sz w:val="28"/>
          <w:szCs w:val="28"/>
        </w:rPr>
        <w:t>Тюнину</w:t>
      </w:r>
      <w:proofErr w:type="spellEnd"/>
      <w:r w:rsidR="00DC36F7" w:rsidRPr="00DC36F7">
        <w:rPr>
          <w:rFonts w:ascii="Times New Roman" w:hAnsi="Times New Roman" w:cs="Times New Roman"/>
          <w:sz w:val="28"/>
          <w:szCs w:val="28"/>
        </w:rPr>
        <w:t>.</w:t>
      </w:r>
    </w:p>
    <w:p w:rsidR="00DC36F7" w:rsidRPr="00DC36F7" w:rsidRDefault="00DC36F7" w:rsidP="00DC36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6F7" w:rsidRPr="00DC36F7" w:rsidRDefault="00DC36F7" w:rsidP="00DC36F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6F7" w:rsidRPr="00DC36F7" w:rsidRDefault="00DC36F7" w:rsidP="00E24A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F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DC36F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DC36F7" w:rsidRPr="00DC36F7" w:rsidRDefault="00DC36F7" w:rsidP="00E24A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F7"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 w:rsidRPr="00DC36F7">
        <w:rPr>
          <w:rFonts w:ascii="Times New Roman" w:hAnsi="Times New Roman" w:cs="Times New Roman"/>
          <w:sz w:val="28"/>
          <w:szCs w:val="28"/>
        </w:rPr>
        <w:tab/>
      </w:r>
      <w:r w:rsidRPr="00DC36F7">
        <w:rPr>
          <w:rFonts w:ascii="Times New Roman" w:hAnsi="Times New Roman" w:cs="Times New Roman"/>
          <w:sz w:val="28"/>
          <w:szCs w:val="28"/>
        </w:rPr>
        <w:tab/>
      </w:r>
      <w:r w:rsidRPr="00DC36F7">
        <w:rPr>
          <w:rFonts w:ascii="Times New Roman" w:hAnsi="Times New Roman" w:cs="Times New Roman"/>
          <w:sz w:val="28"/>
          <w:szCs w:val="28"/>
        </w:rPr>
        <w:tab/>
      </w:r>
      <w:r w:rsidRPr="00DC36F7">
        <w:rPr>
          <w:rFonts w:ascii="Times New Roman" w:hAnsi="Times New Roman" w:cs="Times New Roman"/>
          <w:sz w:val="28"/>
          <w:szCs w:val="28"/>
        </w:rPr>
        <w:tab/>
      </w:r>
      <w:r w:rsidRPr="00DC36F7">
        <w:rPr>
          <w:rFonts w:ascii="Times New Roman" w:hAnsi="Times New Roman" w:cs="Times New Roman"/>
          <w:sz w:val="28"/>
          <w:szCs w:val="28"/>
        </w:rPr>
        <w:tab/>
      </w:r>
      <w:r w:rsidRPr="00DC36F7">
        <w:rPr>
          <w:rFonts w:ascii="Times New Roman" w:hAnsi="Times New Roman" w:cs="Times New Roman"/>
          <w:sz w:val="28"/>
          <w:szCs w:val="28"/>
        </w:rPr>
        <w:tab/>
        <w:t xml:space="preserve">       Т.Ф. Федотова </w:t>
      </w:r>
    </w:p>
    <w:p w:rsidR="00DC36F7" w:rsidRPr="00DC36F7" w:rsidRDefault="00DC36F7" w:rsidP="00DC36F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36F7" w:rsidRPr="00DC36F7" w:rsidRDefault="00DC36F7" w:rsidP="00E24A4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6F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DC36F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DC36F7" w:rsidRPr="00DC36F7" w:rsidRDefault="00DC36F7" w:rsidP="00E24A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C36F7">
        <w:rPr>
          <w:rFonts w:ascii="Times New Roman" w:hAnsi="Times New Roman" w:cs="Times New Roman"/>
          <w:sz w:val="28"/>
          <w:szCs w:val="28"/>
        </w:rPr>
        <w:t xml:space="preserve">избирательной комиссии   </w:t>
      </w:r>
      <w:r w:rsidRPr="00DC36F7">
        <w:rPr>
          <w:rFonts w:ascii="Times New Roman" w:hAnsi="Times New Roman" w:cs="Times New Roman"/>
          <w:sz w:val="28"/>
          <w:szCs w:val="28"/>
        </w:rPr>
        <w:tab/>
      </w:r>
      <w:r w:rsidRPr="00DC36F7">
        <w:rPr>
          <w:rFonts w:ascii="Times New Roman" w:hAnsi="Times New Roman" w:cs="Times New Roman"/>
          <w:sz w:val="28"/>
          <w:szCs w:val="28"/>
        </w:rPr>
        <w:tab/>
      </w:r>
      <w:r w:rsidRPr="00DC36F7">
        <w:rPr>
          <w:rFonts w:ascii="Times New Roman" w:hAnsi="Times New Roman" w:cs="Times New Roman"/>
          <w:sz w:val="28"/>
          <w:szCs w:val="28"/>
        </w:rPr>
        <w:tab/>
      </w:r>
      <w:r w:rsidRPr="00DC36F7">
        <w:rPr>
          <w:rFonts w:ascii="Times New Roman" w:hAnsi="Times New Roman" w:cs="Times New Roman"/>
          <w:sz w:val="28"/>
          <w:szCs w:val="28"/>
        </w:rPr>
        <w:tab/>
      </w:r>
      <w:r w:rsidRPr="00DC36F7">
        <w:rPr>
          <w:rFonts w:ascii="Times New Roman" w:hAnsi="Times New Roman" w:cs="Times New Roman"/>
          <w:sz w:val="28"/>
          <w:szCs w:val="28"/>
        </w:rPr>
        <w:tab/>
      </w:r>
      <w:r w:rsidRPr="00DC36F7">
        <w:rPr>
          <w:rFonts w:ascii="Times New Roman" w:hAnsi="Times New Roman" w:cs="Times New Roman"/>
          <w:sz w:val="28"/>
          <w:szCs w:val="28"/>
        </w:rPr>
        <w:tab/>
        <w:t xml:space="preserve">         Н.М. </w:t>
      </w:r>
      <w:proofErr w:type="spellStart"/>
      <w:r w:rsidRPr="00DC36F7">
        <w:rPr>
          <w:rFonts w:ascii="Times New Roman" w:hAnsi="Times New Roman" w:cs="Times New Roman"/>
          <w:sz w:val="28"/>
          <w:szCs w:val="28"/>
        </w:rPr>
        <w:t>Тюнина</w:t>
      </w:r>
      <w:proofErr w:type="spellEnd"/>
    </w:p>
    <w:p w:rsidR="00DC36F7" w:rsidRDefault="00DC36F7" w:rsidP="00DC36F7"/>
    <w:p w:rsidR="00DE55B0" w:rsidRPr="000176B0" w:rsidRDefault="00DC36F7" w:rsidP="00DE55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5B0" w:rsidRPr="000176B0" w:rsidRDefault="00DE55B0" w:rsidP="00DE55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55B0" w:rsidRPr="000176B0" w:rsidSect="00F6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884"/>
    <w:rsid w:val="000176B0"/>
    <w:rsid w:val="000C1AD4"/>
    <w:rsid w:val="003A6CD0"/>
    <w:rsid w:val="003B4884"/>
    <w:rsid w:val="007920D9"/>
    <w:rsid w:val="0081428C"/>
    <w:rsid w:val="00C61D7F"/>
    <w:rsid w:val="00D45E40"/>
    <w:rsid w:val="00DC36F7"/>
    <w:rsid w:val="00DE55B0"/>
    <w:rsid w:val="00E24A45"/>
    <w:rsid w:val="00F03DF1"/>
    <w:rsid w:val="00F471C7"/>
    <w:rsid w:val="00F6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8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6CD0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A6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55B0"/>
    <w:pPr>
      <w:ind w:left="720"/>
      <w:contextualSpacing/>
    </w:pPr>
  </w:style>
  <w:style w:type="paragraph" w:styleId="a6">
    <w:name w:val="No Spacing"/>
    <w:uiPriority w:val="1"/>
    <w:qFormat/>
    <w:rsid w:val="008142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10</cp:revision>
  <dcterms:created xsi:type="dcterms:W3CDTF">2025-08-15T13:50:00Z</dcterms:created>
  <dcterms:modified xsi:type="dcterms:W3CDTF">2025-08-18T11:21:00Z</dcterms:modified>
</cp:coreProperties>
</file>